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9A" w:rsidRPr="00D273C5" w:rsidRDefault="003C119A" w:rsidP="00717978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Совет депутатов Чингисского сельсовета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 xml:space="preserve"> Ордынского района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Новосибирской области</w:t>
      </w:r>
    </w:p>
    <w:p w:rsidR="003C119A" w:rsidRPr="00D273C5" w:rsidRDefault="003C119A" w:rsidP="008D78AE">
      <w:pPr>
        <w:jc w:val="center"/>
        <w:rPr>
          <w:bCs/>
          <w:sz w:val="28"/>
          <w:szCs w:val="28"/>
        </w:rPr>
      </w:pPr>
      <w:r w:rsidRPr="00D273C5">
        <w:rPr>
          <w:bCs/>
          <w:sz w:val="28"/>
          <w:szCs w:val="28"/>
        </w:rPr>
        <w:t>пятого созыва</w:t>
      </w:r>
    </w:p>
    <w:p w:rsidR="003C119A" w:rsidRPr="00D273C5" w:rsidRDefault="003C119A" w:rsidP="008D78AE">
      <w:pPr>
        <w:jc w:val="center"/>
        <w:rPr>
          <w:b/>
          <w:bCs/>
          <w:sz w:val="28"/>
          <w:szCs w:val="28"/>
        </w:rPr>
      </w:pP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 xml:space="preserve">РЕШЕНИЕ 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  <w:r w:rsidRPr="00D273C5">
        <w:rPr>
          <w:sz w:val="28"/>
          <w:szCs w:val="28"/>
        </w:rPr>
        <w:t>(</w:t>
      </w:r>
      <w:r w:rsidR="00B84FD9">
        <w:rPr>
          <w:sz w:val="28"/>
          <w:szCs w:val="28"/>
        </w:rPr>
        <w:t xml:space="preserve">сорок </w:t>
      </w:r>
      <w:r w:rsidR="008E03E8">
        <w:rPr>
          <w:sz w:val="28"/>
          <w:szCs w:val="28"/>
        </w:rPr>
        <w:t>четвертая</w:t>
      </w:r>
      <w:r w:rsidR="00513160">
        <w:rPr>
          <w:sz w:val="28"/>
          <w:szCs w:val="28"/>
        </w:rPr>
        <w:t xml:space="preserve"> </w:t>
      </w:r>
      <w:r w:rsidR="005E5620">
        <w:rPr>
          <w:sz w:val="28"/>
          <w:szCs w:val="28"/>
        </w:rPr>
        <w:t>очередн</w:t>
      </w:r>
      <w:r w:rsidR="006A088A">
        <w:rPr>
          <w:sz w:val="28"/>
          <w:szCs w:val="28"/>
        </w:rPr>
        <w:t>ая</w:t>
      </w:r>
      <w:r w:rsidRPr="00D273C5">
        <w:rPr>
          <w:sz w:val="28"/>
          <w:szCs w:val="28"/>
        </w:rPr>
        <w:t xml:space="preserve"> сесси</w:t>
      </w:r>
      <w:r w:rsidR="006A088A">
        <w:rPr>
          <w:sz w:val="28"/>
          <w:szCs w:val="28"/>
        </w:rPr>
        <w:t>я</w:t>
      </w:r>
      <w:r w:rsidRPr="00D273C5">
        <w:rPr>
          <w:sz w:val="28"/>
          <w:szCs w:val="28"/>
        </w:rPr>
        <w:t>)</w:t>
      </w:r>
    </w:p>
    <w:p w:rsidR="003C119A" w:rsidRPr="00D273C5" w:rsidRDefault="003C119A" w:rsidP="008D78AE">
      <w:pPr>
        <w:jc w:val="center"/>
        <w:rPr>
          <w:sz w:val="28"/>
          <w:szCs w:val="28"/>
        </w:rPr>
      </w:pPr>
    </w:p>
    <w:p w:rsidR="003C119A" w:rsidRPr="00D273C5" w:rsidRDefault="007A6530" w:rsidP="007A653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От 11.09.2020г.      №44/2</w:t>
      </w:r>
    </w:p>
    <w:p w:rsidR="007A6530" w:rsidRPr="00411719" w:rsidRDefault="007A6530" w:rsidP="007A6530">
      <w:pPr>
        <w:jc w:val="center"/>
        <w:rPr>
          <w:sz w:val="28"/>
          <w:szCs w:val="28"/>
        </w:rPr>
      </w:pPr>
      <w:r w:rsidRPr="00411719">
        <w:rPr>
          <w:sz w:val="28"/>
          <w:szCs w:val="28"/>
        </w:rPr>
        <w:t xml:space="preserve">Об утверждении Положения о порядке и условиях распоряжения имуществом, включенным в Перечень муниципального имущества  </w:t>
      </w:r>
      <w:r>
        <w:rPr>
          <w:sz w:val="28"/>
          <w:szCs w:val="28"/>
        </w:rPr>
        <w:t xml:space="preserve"> Чингисского </w:t>
      </w:r>
      <w:r w:rsidRPr="00411719">
        <w:rPr>
          <w:sz w:val="28"/>
          <w:szCs w:val="28"/>
        </w:rPr>
        <w:t>сельсовета Ордынского района Новосибирской области, предназначенного для предоставления во владение и ( 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7A6530" w:rsidRPr="00411719" w:rsidRDefault="007A6530" w:rsidP="007A6530">
      <w:pPr>
        <w:jc w:val="both"/>
        <w:rPr>
          <w:sz w:val="28"/>
          <w:szCs w:val="28"/>
        </w:rPr>
      </w:pPr>
    </w:p>
    <w:p w:rsidR="007A6530" w:rsidRPr="00411719" w:rsidRDefault="007A6530" w:rsidP="007A6530">
      <w:pPr>
        <w:ind w:firstLine="709"/>
        <w:jc w:val="both"/>
        <w:rPr>
          <w:sz w:val="28"/>
          <w:szCs w:val="28"/>
        </w:rPr>
      </w:pPr>
      <w:r w:rsidRPr="008D621F">
        <w:rPr>
          <w:sz w:val="28"/>
          <w:szCs w:val="28"/>
        </w:rPr>
        <w:t xml:space="preserve">     </w:t>
      </w:r>
      <w:r>
        <w:rPr>
          <w:sz w:val="28"/>
          <w:szCs w:val="28"/>
        </w:rPr>
        <w:t>В целях реализации положений Федерального закона от 24.07. 2007   № 209-ФЗ  « О развитии малого и среднего предпринимательства в Российской Федерации», от 26 июля 2006 № 135-ФЗ «О защите конкуренции», администрация  Верх-Ирменского</w:t>
      </w:r>
      <w:r w:rsidRPr="00411719">
        <w:rPr>
          <w:sz w:val="28"/>
          <w:szCs w:val="28"/>
        </w:rPr>
        <w:t xml:space="preserve"> сельсовета Ордынского района</w:t>
      </w:r>
      <w:r w:rsidRPr="006D5E12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соответствие с действующим законодательством, руководствуясь Уставом  Чингисского сельсовета Ордынского района Новосибирской области,</w:t>
      </w:r>
    </w:p>
    <w:p w:rsidR="007A6530" w:rsidRPr="00411719" w:rsidRDefault="007A6530" w:rsidP="007A6530">
      <w:pPr>
        <w:ind w:firstLine="709"/>
        <w:jc w:val="both"/>
        <w:rPr>
          <w:sz w:val="28"/>
          <w:szCs w:val="28"/>
        </w:rPr>
      </w:pPr>
      <w:r w:rsidRPr="00411719">
        <w:rPr>
          <w:sz w:val="28"/>
          <w:szCs w:val="28"/>
        </w:rPr>
        <w:t>ПОСТАНОВЛЯЕТ:</w:t>
      </w:r>
    </w:p>
    <w:p w:rsidR="007A6530" w:rsidRDefault="007A6530" w:rsidP="007A65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  Положение о порядке и условиях распоряжения имуществом, включенным в Перечень муниципального имущества Чингисского</w:t>
      </w:r>
      <w:r w:rsidRPr="00411719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A6530" w:rsidRDefault="007A6530" w:rsidP="007A65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Определить Администрацию  Чингисского</w:t>
      </w:r>
      <w:r w:rsidRPr="00411719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 xml:space="preserve">  уполномоченным органом  по распоряжению имуществом казны </w:t>
      </w:r>
      <w:r>
        <w:rPr>
          <w:sz w:val="28"/>
          <w:szCs w:val="28"/>
        </w:rPr>
        <w:t>Чингис</w:t>
      </w:r>
      <w:r>
        <w:rPr>
          <w:sz w:val="28"/>
          <w:szCs w:val="28"/>
        </w:rPr>
        <w:t>ского</w:t>
      </w:r>
      <w:r w:rsidRPr="00411719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, включенным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A6530" w:rsidRDefault="007A6530" w:rsidP="007A65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Pr="00411719">
        <w:rPr>
          <w:sz w:val="28"/>
          <w:szCs w:val="28"/>
        </w:rPr>
        <w:t xml:space="preserve">Настоящее постановление опубликовать в периодическом печатном издании органов местного самоуправления </w:t>
      </w:r>
      <w:r>
        <w:rPr>
          <w:sz w:val="28"/>
          <w:szCs w:val="28"/>
        </w:rPr>
        <w:t>Чингисского</w:t>
      </w:r>
      <w:r w:rsidRPr="00411719">
        <w:rPr>
          <w:sz w:val="28"/>
          <w:szCs w:val="28"/>
        </w:rPr>
        <w:t xml:space="preserve"> сельсовета Ордынского района Новосибирской области </w:t>
      </w:r>
      <w:r>
        <w:rPr>
          <w:sz w:val="28"/>
          <w:szCs w:val="28"/>
        </w:rPr>
        <w:t xml:space="preserve">в газете </w:t>
      </w:r>
      <w:r w:rsidRPr="00411719">
        <w:rPr>
          <w:sz w:val="28"/>
          <w:szCs w:val="28"/>
        </w:rPr>
        <w:t>«</w:t>
      </w:r>
      <w:r>
        <w:rPr>
          <w:sz w:val="28"/>
          <w:szCs w:val="28"/>
        </w:rPr>
        <w:t>Вестник</w:t>
      </w:r>
      <w:r w:rsidRPr="00411719">
        <w:rPr>
          <w:sz w:val="28"/>
          <w:szCs w:val="28"/>
        </w:rPr>
        <w:t xml:space="preserve">» и на сайте администрации </w:t>
      </w:r>
      <w:r>
        <w:rPr>
          <w:sz w:val="28"/>
          <w:szCs w:val="28"/>
        </w:rPr>
        <w:t>Чингисского</w:t>
      </w:r>
      <w:r w:rsidRPr="00411719">
        <w:rPr>
          <w:sz w:val="28"/>
          <w:szCs w:val="28"/>
        </w:rPr>
        <w:t xml:space="preserve">  сельсовета Ордынского района Новосибирской области</w:t>
      </w:r>
      <w:r>
        <w:rPr>
          <w:sz w:val="28"/>
          <w:szCs w:val="28"/>
        </w:rPr>
        <w:t xml:space="preserve">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8"/>
      </w:tblGrid>
      <w:tr w:rsidR="007A6530" w:rsidRPr="007A6530" w:rsidTr="007A6530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  <w:r w:rsidRPr="007A6530">
              <w:rPr>
                <w:sz w:val="28"/>
                <w:szCs w:val="28"/>
              </w:rPr>
              <w:t>Глава Чингисского сельсовета</w:t>
            </w:r>
          </w:p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  <w:r w:rsidRPr="007A6530">
              <w:rPr>
                <w:sz w:val="28"/>
                <w:szCs w:val="28"/>
              </w:rPr>
              <w:t xml:space="preserve">Ордынского района </w:t>
            </w:r>
          </w:p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  <w:r w:rsidRPr="007A6530">
              <w:rPr>
                <w:sz w:val="28"/>
                <w:szCs w:val="28"/>
              </w:rPr>
              <w:t xml:space="preserve">Новосибирской области </w:t>
            </w:r>
          </w:p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</w:p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  <w:r w:rsidRPr="007A6530">
              <w:rPr>
                <w:sz w:val="28"/>
                <w:szCs w:val="28"/>
              </w:rPr>
              <w:t>_____________________ Н.А.Игошина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  <w:r w:rsidRPr="007A6530">
              <w:rPr>
                <w:sz w:val="28"/>
                <w:szCs w:val="28"/>
              </w:rPr>
              <w:t xml:space="preserve">Председатель Совета депутатов Чингисского сельсовета Ордынского района Новосибирской области  </w:t>
            </w:r>
          </w:p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</w:p>
          <w:p w:rsidR="007A6530" w:rsidRPr="007A6530" w:rsidRDefault="007A6530" w:rsidP="007A6530">
            <w:pPr>
              <w:jc w:val="both"/>
              <w:rPr>
                <w:sz w:val="28"/>
                <w:szCs w:val="28"/>
              </w:rPr>
            </w:pPr>
            <w:r w:rsidRPr="007A6530">
              <w:rPr>
                <w:sz w:val="28"/>
                <w:szCs w:val="28"/>
              </w:rPr>
              <w:t>____________________ А.Г.Решнев</w:t>
            </w:r>
          </w:p>
        </w:tc>
      </w:tr>
    </w:tbl>
    <w:p w:rsidR="0005020C" w:rsidRPr="0005020C" w:rsidRDefault="0005020C" w:rsidP="0005020C">
      <w:pPr>
        <w:rPr>
          <w:vanish/>
        </w:rPr>
      </w:pPr>
    </w:p>
    <w:tbl>
      <w:tblPr>
        <w:tblpPr w:leftFromText="180" w:rightFromText="180" w:vertAnchor="text" w:horzAnchor="margin" w:tblpY="-802"/>
        <w:tblW w:w="10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8"/>
      </w:tblGrid>
      <w:tr w:rsidR="007A6530" w:rsidRPr="00D273C5" w:rsidTr="00DA49B9">
        <w:trPr>
          <w:trHeight w:val="528"/>
        </w:trPr>
        <w:tc>
          <w:tcPr>
            <w:tcW w:w="10228" w:type="dxa"/>
            <w:tcBorders>
              <w:top w:val="nil"/>
              <w:left w:val="nil"/>
              <w:bottom w:val="nil"/>
              <w:right w:val="nil"/>
            </w:tcBorders>
          </w:tcPr>
          <w:p w:rsidR="007A6530" w:rsidRDefault="00253AB1" w:rsidP="00DA49B9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253AB1" w:rsidRDefault="00253AB1" w:rsidP="00DA49B9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44 сессией</w:t>
            </w:r>
          </w:p>
          <w:p w:rsidR="00253AB1" w:rsidRDefault="00253AB1" w:rsidP="00DA49B9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Совета депутатов</w:t>
            </w:r>
          </w:p>
          <w:p w:rsidR="00253AB1" w:rsidRDefault="00253AB1" w:rsidP="00DA49B9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Чингисского сельсовета</w:t>
            </w:r>
          </w:p>
          <w:p w:rsidR="00253AB1" w:rsidRPr="00D273C5" w:rsidRDefault="00253AB1" w:rsidP="00DA49B9">
            <w:pPr>
              <w:widowControl w:val="0"/>
              <w:autoSpaceDE w:val="0"/>
              <w:autoSpaceDN w:val="0"/>
              <w:adjustRightInd w:val="0"/>
              <w:spacing w:line="254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11.09.2020г. </w:t>
            </w:r>
          </w:p>
        </w:tc>
      </w:tr>
    </w:tbl>
    <w:p w:rsidR="007A6530" w:rsidRPr="007A6530" w:rsidRDefault="007A6530" w:rsidP="007A6530">
      <w:pPr>
        <w:rPr>
          <w:sz w:val="28"/>
          <w:szCs w:val="28"/>
        </w:rPr>
      </w:pPr>
    </w:p>
    <w:p w:rsidR="007A6530" w:rsidRPr="00F6647F" w:rsidRDefault="007A6530" w:rsidP="007A6530">
      <w:pPr>
        <w:jc w:val="center"/>
        <w:rPr>
          <w:sz w:val="28"/>
          <w:szCs w:val="28"/>
        </w:rPr>
      </w:pPr>
      <w:r w:rsidRPr="00F6647F">
        <w:rPr>
          <w:sz w:val="28"/>
          <w:szCs w:val="28"/>
        </w:rPr>
        <w:t>ПОЛОЖЕНИЕ</w:t>
      </w:r>
    </w:p>
    <w:p w:rsidR="007A6530" w:rsidRPr="00F6647F" w:rsidRDefault="007A6530" w:rsidP="007A6530">
      <w:pPr>
        <w:jc w:val="center"/>
        <w:rPr>
          <w:sz w:val="28"/>
          <w:szCs w:val="28"/>
        </w:rPr>
      </w:pPr>
      <w:r w:rsidRPr="00F6647F">
        <w:rPr>
          <w:sz w:val="28"/>
          <w:szCs w:val="28"/>
        </w:rPr>
        <w:t xml:space="preserve">о порядке и условиях распоряжения имуществом, включенном в перечень муниципального имущества </w:t>
      </w:r>
      <w:r>
        <w:rPr>
          <w:sz w:val="28"/>
          <w:szCs w:val="28"/>
        </w:rPr>
        <w:t xml:space="preserve"> Чингисского</w:t>
      </w:r>
      <w:r w:rsidRPr="00411719">
        <w:rPr>
          <w:sz w:val="28"/>
          <w:szCs w:val="28"/>
        </w:rPr>
        <w:t xml:space="preserve"> сельсовета Ордынского района Новосибирской области</w:t>
      </w:r>
      <w:r w:rsidRPr="00F6647F">
        <w:rPr>
          <w:sz w:val="28"/>
          <w:szCs w:val="28"/>
        </w:rPr>
        <w:t>, предназначенного для предоставления во владение и (или) пользование субъектам малого и среднего предпринимательства  и организациям, образующим инфраструктуру поддержки субъектов малого и среднего предпринимательства</w:t>
      </w:r>
    </w:p>
    <w:p w:rsidR="007A6530" w:rsidRPr="00F6647F" w:rsidRDefault="007A6530" w:rsidP="007A6530">
      <w:pPr>
        <w:jc w:val="both"/>
        <w:rPr>
          <w:sz w:val="28"/>
          <w:szCs w:val="28"/>
        </w:rPr>
      </w:pP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Настоящее Положение устанавливает особенности: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предоставления  в аренду и безвозмездное пользование имущества включенного в перечень муниципального имущества  </w:t>
      </w:r>
      <w:r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bCs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Имущество, включенное в Перечень, в том числе земельные участки, предоставляются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по результатам проведения аукциона или конкурса на право заключения договора аренды (далее - торги), за исключением случаев, установленных частями 1 и 9 Статьи 17 Федерального закона от 26 июля 2006 года № 135-ФЗ № « О защите конкуренции» (далее - Закон о защите конкуренции), а в отношении земельных участков – подпунктом 12 пункта 2 статьи 39 Земельного кодекса Российской Федерации, а также другими положениями земельного законодательства Российской Федерации, позволяющими указанным лицам приобретать в аренду земельные участки без проведения торгов.</w:t>
      </w:r>
    </w:p>
    <w:p w:rsidR="007A6530" w:rsidRPr="007C2CF7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Право заключить договор аренды в отношении имущества, </w:t>
      </w:r>
      <w:r w:rsidRPr="007C2CF7">
        <w:rPr>
          <w:bCs/>
          <w:sz w:val="28"/>
          <w:szCs w:val="28"/>
        </w:rPr>
        <w:t>включенного в Перечень, в том числе земельных участков, имеют 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24.07.2007 № 209-ФЗ « О развитии малого и среднего предпринимательства в Российской Федерации», и организации, образующие инфраструктуру поддержки субъектов малого и среднего предпринимательства, сведения о которых содержаться в едином реестре организаций, образующих инфраструктуру поддержки субъектов малого и среднего предпринимательства (далее - Субъекты), в отношении которых отсутствуют основания для отказа в оказании  государственной или муниципальной поддержки, предусмотренные в части 5 статьи 14 Федерального закона от 24.07.2007 № 209-ФЗ « О развитии малого и среднего предпринимательства в Российской Федерации».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60"/>
        <w:jc w:val="both"/>
        <w:rPr>
          <w:bCs/>
          <w:sz w:val="28"/>
          <w:szCs w:val="28"/>
        </w:rPr>
      </w:pP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Особенности предоставления имущества, включенного в Перечень (за исключением земельных участков)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Недвижимое имущество и движимое имущество, включенное в 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(далее - имущество), предоставляется в аренду: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Администрацией  </w:t>
      </w:r>
      <w:r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bCs/>
          <w:sz w:val="28"/>
          <w:szCs w:val="28"/>
        </w:rPr>
        <w:t xml:space="preserve"> (далее – уполномоченный орган) – в  отношении имущества казны  </w:t>
      </w:r>
      <w:r w:rsidR="00253AB1"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bCs/>
          <w:sz w:val="28"/>
          <w:szCs w:val="28"/>
        </w:rPr>
        <w:t>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 Предоставление в аренду имущества осуществляется: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 По результатам проведения торгов на право заключения договора аренды, в соответствии с Правилами проведения конкурсов или аукционов 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  муниципального имущества, утвержденными приказом Федеральной антимонопольной  службы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осуществиться путем проведения торгов в форме конкурса», которые проводятся по инициативе уполномоченного органа или правообладателя или на основании поступившего от Субъекта заявления (предложения) о предоставлении имущества в аренду на торгах;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  По заявлению Субъекта, имеющего право на предоставление имущества казны без проведения торгов в соответствии с положениями главы 5 Закона о защите конкуренции, а также в иных случаях, когда допускается заключение договора аренды муниципального имущества без проведения торгов в  соответствии с частью 1 статьи 17 Закона о защите конкуренции, в том числе: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в порядке предоставления 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в порядке предоставления государственной преференции с предварительного согласия антимонопольного органа в соответствии с пунктом 13 части 1 статьи 19 указанного Федерального закона в случаях, не указанных в подпункте «а» настоящего пункта. В этом случае Администрация  </w:t>
      </w:r>
      <w:r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bCs/>
          <w:sz w:val="28"/>
          <w:szCs w:val="28"/>
        </w:rPr>
        <w:t xml:space="preserve"> готовит и  направляет 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 20 Закона о защите конкуренции.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2.3. Администрация </w:t>
      </w:r>
      <w:r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bCs/>
          <w:sz w:val="28"/>
          <w:szCs w:val="28"/>
        </w:rPr>
        <w:t xml:space="preserve"> объявляет аукцион или конкурс на право заключения договора аренды в срок не позднее года с даты включения имущества в Перечень либо в срок не позднее шести месяцев с даты поступления заявления (предложения) Субъекта о предоставлении имущества в аренду на торгах.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2.4. Основанием для заключения договора аренды имущества, включенного в Перечень, без проведения торгов является Постановление Администрации </w:t>
      </w:r>
      <w:r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bCs/>
          <w:sz w:val="28"/>
          <w:szCs w:val="28"/>
        </w:rPr>
        <w:t>, принятое по результатам рассмотрения заявления, поданного в соответствии с подпунктом 2.2.2. настоящего Порядка.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2.5. Для заключения договора аренды муниципального имущества без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торгов, Субъект подает в Администрацию </w:t>
      </w:r>
      <w:r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bCs/>
          <w:sz w:val="28"/>
          <w:szCs w:val="28"/>
        </w:rPr>
        <w:t xml:space="preserve">  заявление с приложением следующих документов: копии учредительных документов; копию свидетельства о постановке на учет в налоговом органе (ИНН); выписку из единого государственного реестра юридических лиц (ЕГРЮЛ), полученную не ранее чем за 3 месяца до подачи заявления; документ, подтверждающий полномочия лиц, подписавшего заявление, доверенность представителя (в случае представления документов доверенным лицом).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выписка из ЕГРЮЛ не предоставлена Субъектом, то она запрашивается Администрацией.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Индивидуальные предприниматели, являющие Субъектами МСП,  представляют в Администрацию заявление с приложением следующих документов: копию свидетельства о государственной регистрации предпринимателя; копию свидетельства о постановке на учет в налоговом органе (ИНН), выписку из единого государственного реестра индивидуальных предпринимателей (ЕГРИП), полученную не ранее чем за 3 месяца до подачи заявления.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заявлениях указывается информация о намерении субъектами  обращения ими по собственной инициативе с заявлением о государственной регистрации договора аренды в орган, осуществляющий государственную регистрацию прав на недвижимое имущество и сделок с ним, и необходимыми для государственной регистрации документами либо об отсутствии такого намерения.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2.6. Поступившее заявление о предоставлении имущества без проведения торгов регистрируется в порядке, установленном для входящей корреспонденции. 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Заявление с прилагаемыми документами рассматривается в течение пяти рабочих дней на соответствие требованиям к его оформлению.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Поданное Субъектом заявление подлежит рассмотрению в течение 60 календарных дней.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2.8. Основанием для отказа в предоставлении муниципального имущества в аренду без проведения торгов являются: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заявитель не является субъектом МСП;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заявителю не может быть предоставлена муниципальная поддержка в 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соответствии с частью 3 статьи 14 ФЗ от 24.07.2007 № 209-ФЗ « О развитии малого и среднего предпринимательства в РФ»;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заявителю не может быть предоставлена муниципальная поддержка в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соответствии,  с частью 5 статьи 14 ФЗ от 24.07.2007 № 209-ФЗ « О развитии малого и среднего предпринимательства в РФ».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Отказ, содержащий основания для его подготовки, направляется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Субъекту в течение срока, указанного в пункте 2.7. настоящего Порядка.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 В проект договора аренды недвижимого имущества, в том числе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включаются следующие условия с указанием на то, что они признаются сторонами существенными условиями договора: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2.9.1. Об обязанности арендатора по использованию объекта недвижимости в соответствии с целевым назначением, предусмотренным договором;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2.9.2.  Об обязанности арендатора по проведению за свой счет текущего ремонта арендуемого объекта недвижимости;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2.9.3. Об обязанности арендатора по содержанию объекта недвижимости в надлежащем состоянии (техническом, санитарном, противопожарном);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2.9.4. О сроке договора аренды: он должен составлять не менее 5 лет;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2.9.5.  О льготах по арендной плате за имущество;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2.9.6. О праве уполномоченного органа истребовать у арендатора документы, подтверждающие соблюдение им условий предоставления льгот по арендной плате и о порядке доступа для осмотра арендуемого имущества;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2.9.7. О запрете осуществлять действия, влекущие ограничение (обременение) предоставленных арендатору имущественных прав;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2.9.8. О праве арендатора предоставлять в субаренду часть или части помещения, являющегося предметом договора аренды в случае, если общая предоставляемая в субаренду площадь составляет не более чем двадцать квадратных метров и не превышает десять процентов от площади соответствующего помещения;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 w:rsidRPr="00706C5B">
        <w:rPr>
          <w:bCs/>
          <w:sz w:val="28"/>
          <w:szCs w:val="28"/>
        </w:rPr>
        <w:t>2.10.</w:t>
      </w:r>
      <w:r>
        <w:rPr>
          <w:bCs/>
          <w:sz w:val="28"/>
          <w:szCs w:val="28"/>
        </w:rPr>
        <w:t xml:space="preserve"> 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заявителю к участию в торгах: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заявитель не является субъектом малого и среднего предпринимательства;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заявитель является субъектом малого и среднего предпринимательства, в отношении которого не может оказываться государственная или муниципальная поддержка в соответствии с частью 3 статьи 14 Федерального закона от 24 июля 2007 года № 209-ФЗ « О развитии малого и среднего предпринимательства в Российской Федерации»;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заявитель является лицом, которому должно быть отказано в получении государственной или муниципальной поддержки в соответствии с частью 5 статьи 14 Федерального закона от 24 июля 2007 года № 209-ФЗ «О развитии малого и среднего предпринимательства в Российской Федерации»;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 w:rsidRPr="00706C5B">
        <w:rPr>
          <w:bCs/>
          <w:sz w:val="28"/>
          <w:szCs w:val="28"/>
        </w:rPr>
        <w:t>2.1</w:t>
      </w:r>
      <w:r>
        <w:rPr>
          <w:bCs/>
          <w:sz w:val="28"/>
          <w:szCs w:val="28"/>
        </w:rPr>
        <w:t>1</w:t>
      </w:r>
      <w:r w:rsidRPr="00706C5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Извещение о проведение аукциона должно содержать сведения о льготах по арендной плате в отношении имущества и условиях их предоставления;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2.12. Аукционная документация должна содержать требования к содержанию, форме и составу заявки на участие в аукционе и прилагаемым к ней документам;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 w:rsidRPr="00301876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2.13. В случае выявления факта использования имущества не по целевому назначению и (или) с нарушением, правообладатель в течение семи рабочих дней составляет акт с описанием указанных нарушений и направляет арендатору письменное предупреждение об устранении выявленных нарушений в срок не менее 10 календарных дней.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2.14.  В случае неисполнения арендатором своих обязательств, в срок, указанный в предупреждении, Администрация принимает следующие меры: 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обращается в суд с требованием о прекращении права аренды муниципального имущества; 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направляет в орган, уполномоченный на ведение реестра малого и среднего предпринимательства,  информацию о нарушениях арендатором условий предоставления поддержки;</w:t>
      </w: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360"/>
        <w:jc w:val="both"/>
        <w:rPr>
          <w:bCs/>
          <w:sz w:val="28"/>
          <w:szCs w:val="28"/>
        </w:rPr>
      </w:pPr>
    </w:p>
    <w:p w:rsidR="007A6530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706C5B">
        <w:rPr>
          <w:b/>
          <w:bCs/>
          <w:sz w:val="28"/>
          <w:szCs w:val="28"/>
        </w:rPr>
        <w:t>Установление льгот по арендной плате за имущество, включенное в</w:t>
      </w:r>
      <w:r>
        <w:rPr>
          <w:b/>
          <w:bCs/>
          <w:sz w:val="28"/>
          <w:szCs w:val="28"/>
        </w:rPr>
        <w:t xml:space="preserve"> </w:t>
      </w:r>
      <w:r w:rsidRPr="00706C5B">
        <w:rPr>
          <w:b/>
          <w:bCs/>
          <w:sz w:val="28"/>
          <w:szCs w:val="28"/>
        </w:rPr>
        <w:t>Перечень (за исключением земельных участков)</w:t>
      </w:r>
    </w:p>
    <w:p w:rsidR="007A6530" w:rsidRPr="00706C5B" w:rsidRDefault="007A6530" w:rsidP="007A653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b/>
          <w:bCs/>
          <w:sz w:val="28"/>
          <w:szCs w:val="28"/>
        </w:rPr>
      </w:pPr>
    </w:p>
    <w:p w:rsidR="007A6530" w:rsidRDefault="007A6530" w:rsidP="007A6530">
      <w:pPr>
        <w:pStyle w:val="a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3.1. В соответствии с Постановлением Правительства Российской Федерации от 21.08.2010 г № 645 « Об имущественной поддержке субъектов малого и среднего предпринимательства при предоставлении имущества, установлены следующие льготы по арендной плате :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Субъектам малого и среднего предпринимательства, которые имеют право на предоставление им имущества в аренду в соответствии с настоящим Положением и которые осуществляют социально значимые виды деятельности на территории </w:t>
      </w:r>
      <w:r w:rsidR="00253AB1">
        <w:rPr>
          <w:sz w:val="28"/>
          <w:szCs w:val="28"/>
          <w:lang w:eastAsia="ru-RU"/>
        </w:rPr>
        <w:t>Чингис</w:t>
      </w:r>
      <w:r>
        <w:rPr>
          <w:sz w:val="28"/>
          <w:szCs w:val="28"/>
          <w:lang w:eastAsia="ru-RU"/>
        </w:rPr>
        <w:t>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color w:val="000000"/>
          <w:sz w:val="28"/>
          <w:szCs w:val="28"/>
        </w:rPr>
        <w:t>, установленные постановлением Администрации, арендная плата составляет: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первый год аренды - 40 процентов от рыночной стоимости арендной платы, установленной при заключении договора аренды;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второй год - 60 процентов от рыночной стоимости арендной платы, установленной при заключении договора аренды;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третий год - 80 процентов от рыночной арендной платы, установленной при заключении договора аренды;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четвертый год и далее - 100 процентов от рыночной арендной платы, установленной при заключении договора аренды.   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Льготы по арендной плате применяются  к размеру арендной платы, указанному в договоре аренды, в том числе заключенной по итогам торгов. При этом подлежащая уплате сумма арендной платы определяется с учетом указанных льгот в течение срока их действия. Порядок применения указанных льгот, срок их действия, условия предоставления и отмены включаются в договор аренды.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18"/>
          <w:szCs w:val="18"/>
        </w:rPr>
      </w:pPr>
      <w:r>
        <w:rPr>
          <w:color w:val="000000"/>
          <w:sz w:val="28"/>
          <w:szCs w:val="28"/>
        </w:rPr>
        <w:t>3.3. Установленные настоящим разделом льготы по арендной плате подлежат отмене в следующих случаях: (порча имущества, несвоевременное внесение арендной платы более двух периодов подряд, использование имущества не по назначению) с даты, установления факта соответствующего нарушения.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18"/>
          <w:szCs w:val="18"/>
        </w:rPr>
      </w:pP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Порядок предоставления земельных участков, включенных в Перечень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</w:rPr>
        <w:t xml:space="preserve"> Земельные участки, включенные в Перечень, представляются в аренду  </w:t>
      </w:r>
      <w:r w:rsidR="00253AB1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дминистрацией  </w:t>
      </w:r>
      <w:r w:rsidR="00253AB1">
        <w:rPr>
          <w:sz w:val="28"/>
          <w:szCs w:val="28"/>
          <w:lang w:eastAsia="ru-RU"/>
        </w:rPr>
        <w:t>Чингис</w:t>
      </w:r>
      <w:r>
        <w:rPr>
          <w:sz w:val="28"/>
          <w:szCs w:val="28"/>
          <w:lang w:eastAsia="ru-RU"/>
        </w:rPr>
        <w:t>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color w:val="000000"/>
          <w:sz w:val="28"/>
          <w:szCs w:val="28"/>
        </w:rPr>
        <w:t xml:space="preserve"> (далее - уполномоченный орган).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4.2.</w:t>
      </w:r>
      <w:r>
        <w:rPr>
          <w:color w:val="000000"/>
          <w:sz w:val="28"/>
          <w:szCs w:val="28"/>
        </w:rPr>
        <w:t xml:space="preserve"> Предоставление  в аренду земельных участков, включенных в Перечень, осуществляется в соответствии с положением главы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>.1 Земельного кодекса Российской Федерации: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4.2.1. По инициативе уполномоченного органа или Субъекта, заинтересованного в предоставлении земельного участка, по результатам проведения торгов на право заключения договора аренды в соответствии с Земельным кодексом Российской Федерации, в том числе путем заключения договора с Субъектом, подавшим единственную заявку на участие в аукционе, который соответствует требованиям к участникам аукциона;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4.2.2. По заявлению Субъекта о предоставлении земельного участка без проведения торгов по основаниям, предусмотренным подпунктом 12 пункта 2 статьи 39.6 Земельного кодекса Российской Федерации, другими положениями земельного законодательства Российской Федерации, позволяющими субъектам приобретать в аренду земельные участки без проведения торгов.</w:t>
      </w:r>
    </w:p>
    <w:p w:rsidR="007A6530" w:rsidRDefault="007A6530" w:rsidP="007A6530">
      <w:pPr>
        <w:pStyle w:val="ad"/>
        <w:tabs>
          <w:tab w:val="num" w:pos="0"/>
        </w:tabs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 xml:space="preserve">   4.3.</w:t>
      </w:r>
      <w:r>
        <w:rPr>
          <w:color w:val="000000"/>
          <w:sz w:val="28"/>
          <w:szCs w:val="28"/>
        </w:rPr>
        <w:t xml:space="preserve"> В случае, указанном в пункте 4.2.1.  настоящего Порядка, а также, если подавший заявление Субъект не имеет права на предоставление в аренду земельного участка, включенного в Перечень, без проведения торгов, уполномоченный орган в срок не позднее одного года с даты включения земельного участка в Перечень, либо шести месяцев с даты поступления указанного заявления организует проведение аукциона на заключение договора аренды. В том числе публикует на официальном сайте Российской Федерации для размещения информации о проведении торгов </w:t>
      </w:r>
      <w:hyperlink r:id="rId7" w:history="1">
        <w:r>
          <w:rPr>
            <w:rStyle w:val="ac"/>
            <w:sz w:val="28"/>
            <w:szCs w:val="28"/>
          </w:rPr>
          <w:t>www.torgi.gov.ru</w:t>
        </w:r>
      </w:hyperlink>
      <w:r>
        <w:rPr>
          <w:color w:val="000000"/>
          <w:sz w:val="28"/>
          <w:szCs w:val="28"/>
        </w:rPr>
        <w:t xml:space="preserve"> извещение о проведении аукциона на право заключения договора аренды в отношении испрашиваемого земельного участка, на официальном сайте Администрации  </w:t>
      </w:r>
      <w:r>
        <w:rPr>
          <w:sz w:val="28"/>
          <w:szCs w:val="28"/>
          <w:lang w:eastAsia="ru-RU"/>
        </w:rPr>
        <w:t>Чингисского</w:t>
      </w:r>
      <w:r w:rsidRPr="00411719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color w:val="000000"/>
          <w:sz w:val="28"/>
          <w:szCs w:val="28"/>
        </w:rPr>
        <w:t xml:space="preserve"> в сети интернет </w:t>
      </w:r>
      <w:hyperlink r:id="rId8" w:history="1"/>
      <w:r w:rsidRPr="00F6647F">
        <w:rPr>
          <w:sz w:val="28"/>
          <w:szCs w:val="28"/>
        </w:rPr>
        <w:t xml:space="preserve"> </w:t>
      </w:r>
      <w:hyperlink r:id="rId9" w:history="1">
        <w:r w:rsidRPr="00060CFF">
          <w:rPr>
            <w:rStyle w:val="ac"/>
            <w:sz w:val="28"/>
            <w:szCs w:val="28"/>
          </w:rPr>
          <w:t>(</w:t>
        </w:r>
        <w:r w:rsidRPr="00060CFF">
          <w:rPr>
            <w:rStyle w:val="ac"/>
            <w:sz w:val="28"/>
            <w:szCs w:val="28"/>
            <w:lang w:val="en-US"/>
          </w:rPr>
          <w:t>www</w:t>
        </w:r>
        <w:r w:rsidR="00253AB1" w:rsidRPr="00253AB1">
          <w:rPr>
            <w:rStyle w:val="ac"/>
            <w:sz w:val="28"/>
            <w:szCs w:val="28"/>
          </w:rPr>
          <w:t>//</w:t>
        </w:r>
        <w:r w:rsidR="00253AB1">
          <w:rPr>
            <w:rStyle w:val="ac"/>
            <w:sz w:val="28"/>
            <w:szCs w:val="28"/>
            <w:lang w:val="en-US"/>
          </w:rPr>
          <w:t>chingis</w:t>
        </w:r>
        <w:r w:rsidR="00253AB1" w:rsidRPr="00253AB1">
          <w:rPr>
            <w:rStyle w:val="ac"/>
            <w:sz w:val="28"/>
            <w:szCs w:val="28"/>
          </w:rPr>
          <w:t>.</w:t>
        </w:r>
        <w:r w:rsidR="00253AB1">
          <w:rPr>
            <w:rStyle w:val="ac"/>
            <w:sz w:val="28"/>
            <w:szCs w:val="28"/>
            <w:lang w:val="en-US"/>
          </w:rPr>
          <w:t>nso</w:t>
        </w:r>
        <w:r w:rsidRPr="00060CFF">
          <w:rPr>
            <w:rStyle w:val="ac"/>
            <w:sz w:val="28"/>
            <w:szCs w:val="28"/>
          </w:rPr>
          <w:t>.</w:t>
        </w:r>
        <w:r w:rsidRPr="00060CFF">
          <w:rPr>
            <w:rStyle w:val="ac"/>
            <w:sz w:val="28"/>
            <w:szCs w:val="28"/>
            <w:lang w:val="en-US"/>
          </w:rPr>
          <w:t>ru</w:t>
        </w:r>
        <w:r w:rsidRPr="00060CFF">
          <w:rPr>
            <w:rStyle w:val="ac"/>
            <w:sz w:val="28"/>
            <w:szCs w:val="28"/>
          </w:rPr>
          <w:t>)</w:t>
        </w:r>
      </w:hyperlink>
      <w:r>
        <w:rPr>
          <w:color w:val="000000"/>
          <w:sz w:val="28"/>
          <w:szCs w:val="28"/>
        </w:rPr>
        <w:t xml:space="preserve"> и подлежит опубликованию в </w:t>
      </w:r>
      <w:r w:rsidRPr="00F6647F">
        <w:rPr>
          <w:sz w:val="28"/>
          <w:szCs w:val="28"/>
          <w:lang w:eastAsia="ru-RU"/>
        </w:rPr>
        <w:t xml:space="preserve">  периодическом печатном издании органов местного самоуправления </w:t>
      </w:r>
      <w:r>
        <w:rPr>
          <w:sz w:val="28"/>
          <w:szCs w:val="28"/>
          <w:lang w:eastAsia="ru-RU"/>
        </w:rPr>
        <w:t>Чингисского</w:t>
      </w:r>
      <w:r w:rsidRPr="00F6647F">
        <w:rPr>
          <w:sz w:val="28"/>
          <w:szCs w:val="28"/>
          <w:lang w:eastAsia="ru-RU"/>
        </w:rPr>
        <w:t xml:space="preserve"> сельсовета Ордынского района Новосибирской области</w:t>
      </w:r>
      <w:r>
        <w:rPr>
          <w:sz w:val="28"/>
          <w:szCs w:val="28"/>
          <w:lang w:eastAsia="ru-RU"/>
        </w:rPr>
        <w:t xml:space="preserve"> газете</w:t>
      </w:r>
      <w:r w:rsidRPr="00F6647F">
        <w:rPr>
          <w:sz w:val="28"/>
          <w:szCs w:val="28"/>
          <w:lang w:eastAsia="ru-RU"/>
        </w:rPr>
        <w:t xml:space="preserve"> «</w:t>
      </w:r>
      <w:r>
        <w:rPr>
          <w:sz w:val="28"/>
          <w:szCs w:val="28"/>
          <w:lang w:eastAsia="ru-RU"/>
        </w:rPr>
        <w:t>Вестник</w:t>
      </w:r>
      <w:r w:rsidRPr="00F6647F">
        <w:rPr>
          <w:sz w:val="28"/>
          <w:szCs w:val="28"/>
          <w:lang w:eastAsia="ru-RU"/>
        </w:rPr>
        <w:t>»</w:t>
      </w:r>
      <w:r>
        <w:rPr>
          <w:color w:val="000000"/>
          <w:sz w:val="28"/>
          <w:szCs w:val="28"/>
        </w:rPr>
        <w:t>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4.4.</w:t>
      </w:r>
      <w:r>
        <w:rPr>
          <w:color w:val="000000"/>
          <w:sz w:val="28"/>
          <w:szCs w:val="28"/>
        </w:rPr>
        <w:t xml:space="preserve"> В извещение о проведение аукциона, а также в аукционную документацию, помимо сведений, указанных в пункте 21 статьи 39 земельного кодекса Российской Федерации, включается следующая информация: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«Для участия в аукционе на право заключения договора аренды земельного участка, включенного в Перечень муниципального имущества, предусмотренные частью 4 статьи 18 Федерального закона от 24 июля 2007 года № 209-ФЗ « О развитии  малого и среднего предпринимательства в Российской Федерации», заявители декларируют свою принадлежность к субъектам малого и среднего предпринимательства путем предоставления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закона». 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4.5.</w:t>
      </w:r>
      <w:r>
        <w:rPr>
          <w:color w:val="000000"/>
          <w:sz w:val="28"/>
          <w:szCs w:val="28"/>
        </w:rPr>
        <w:t xml:space="preserve"> Поступившее в  Администрацию заявление о предоставлении земельного участка без проведения аукциона, либо заявление о проведении аукциона по предоставлению земельного участка в аренду регистрируется в порядке, установленном для входящей корреспонденции.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4.6.</w:t>
      </w:r>
      <w:r>
        <w:rPr>
          <w:color w:val="000000"/>
          <w:sz w:val="28"/>
          <w:szCs w:val="28"/>
        </w:rPr>
        <w:t xml:space="preserve"> В целях исполнения положений пункта 26 статьи 39.16. Земельного кодекса Российской Федерации, Субъект указывает в заявлении о предоставлении </w:t>
      </w:r>
      <w:r>
        <w:rPr>
          <w:color w:val="000000"/>
          <w:sz w:val="28"/>
          <w:szCs w:val="28"/>
        </w:rPr>
        <w:lastRenderedPageBreak/>
        <w:t>земельного участка без проведения аукциона отсутствие в отношении него следующего основания для отказа в предоставлении земельного участка, находящегося в муниципальной собственности: с заявлением о предоставлении земельного участка, включенного в перечень муниципального  имущества, предусмотренные частью 4 статьи 18 Федерального закона от 24 июля 2007 года №209 –ФЗ « О развитии малого и среднего предпринимательства в Российской Федерации», обратилось лицо, в отношении которого не может оказываться поддержка в соответствии с частью 3 статьи 14 указанного Федерального закона.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4.7.</w:t>
      </w:r>
      <w:r>
        <w:rPr>
          <w:color w:val="000000"/>
          <w:sz w:val="28"/>
          <w:szCs w:val="28"/>
        </w:rPr>
        <w:t xml:space="preserve"> В проект договора аренды земельного участка включаются условия в соответствии с гражданским и земельным законодательством Российской Федерации, в том числе следующие: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4.7.1. 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участка;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4.7.2. Условие о сроке договора аренды: он должен составлять не менее 5 лет. Более короткий срок договора может быть установлен по письменному заявлению Субъекта, поступившему до заключения договора аренды, либо в случаях, установленных  земельным законодательством Российской Федерации. При определении срока действия договора аренды учитываются максимальные сроки, если они установлены статьей 39 Земельного кодекса Российской Федерации и другими положениями земельного законодательства Российской Федерации. 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4.7.3. Запрет осуществлять действия, влекущие какое-либо ограничение      (обременение) предоставленных арендатору имущественных прав, в том числе на сдачу земельного участка в безвозмездное пользование (ссуду), переуступку прав и обязанностей по договору аренды другому лицу  (перенаем), залог арендных прав и внесение их в качестве вклада в уставный капитал других субъектов хозяйственной деятельности, передача в субаренду, за исключением передачи в субаренду субъектам, указанным в пункте 1. 3. настоящего Порядка, малого и среднего предпринимательства организациями, образующими инфраструктуру поддержки субъектов малого и среднего предпринимательства.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4.7.4. Изменение вида разрешенного использования земельного участка и/или цели его использования в течение срока действия договора не предусматривается.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06C5B">
        <w:rPr>
          <w:color w:val="000000"/>
          <w:sz w:val="28"/>
          <w:szCs w:val="28"/>
        </w:rPr>
        <w:t>4.8.</w:t>
      </w:r>
      <w:r>
        <w:rPr>
          <w:color w:val="000000"/>
          <w:sz w:val="28"/>
          <w:szCs w:val="28"/>
        </w:rPr>
        <w:t xml:space="preserve">  Порядок определения размера арендной платы за земельные участки: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4.8.1. За земельные участки, переданные в аренду, взимается арендная плата.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4.8.2. Размер арендной платы является существенным условием договора аренды и определяется по формуле</w:t>
      </w:r>
      <w:bookmarkStart w:id="0" w:name="_GoBack"/>
      <w:bookmarkEnd w:id="0"/>
      <w:r>
        <w:rPr>
          <w:color w:val="000000"/>
          <w:sz w:val="28"/>
          <w:szCs w:val="28"/>
        </w:rPr>
        <w:t>: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АП= УПКС х S х К, где: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 - годовой размер арендной платы (руб.);</w:t>
      </w:r>
    </w:p>
    <w:p w:rsidR="007A6530" w:rsidRPr="00504AC6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УПКС- удельный показатель кадастровой стоимости земельного участка (руб.);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– площадь земельного участка;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– коэффициент, устанавливаемый решением Совета депутатов</w:t>
      </w:r>
      <w:r w:rsidRPr="008D621F">
        <w:rPr>
          <w:sz w:val="28"/>
          <w:szCs w:val="28"/>
          <w:lang w:eastAsia="ru-RU"/>
        </w:rPr>
        <w:t xml:space="preserve"> </w:t>
      </w:r>
      <w:r w:rsidR="00253AB1">
        <w:rPr>
          <w:sz w:val="28"/>
          <w:szCs w:val="28"/>
          <w:lang w:eastAsia="ru-RU"/>
        </w:rPr>
        <w:t>Чингис</w:t>
      </w:r>
      <w:r>
        <w:rPr>
          <w:sz w:val="28"/>
          <w:szCs w:val="28"/>
          <w:lang w:eastAsia="ru-RU"/>
        </w:rPr>
        <w:t>ского</w:t>
      </w:r>
      <w:r w:rsidRPr="008D621F">
        <w:rPr>
          <w:sz w:val="28"/>
          <w:szCs w:val="28"/>
          <w:lang w:eastAsia="ru-RU"/>
        </w:rPr>
        <w:t xml:space="preserve"> сельсовета Ордынского района Новосибирской области  </w:t>
      </w:r>
      <w:r>
        <w:rPr>
          <w:color w:val="000000"/>
          <w:sz w:val="28"/>
          <w:szCs w:val="28"/>
        </w:rPr>
        <w:t xml:space="preserve"> для расчета </w:t>
      </w:r>
      <w:r>
        <w:rPr>
          <w:color w:val="000000"/>
          <w:sz w:val="28"/>
          <w:szCs w:val="28"/>
        </w:rPr>
        <w:lastRenderedPageBreak/>
        <w:t xml:space="preserve">арендной платы за земельные участки, находящиеся в собственности </w:t>
      </w:r>
      <w:r w:rsidRPr="008D621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>Чингисского</w:t>
      </w:r>
      <w:r w:rsidRPr="008D621F">
        <w:rPr>
          <w:sz w:val="28"/>
          <w:szCs w:val="28"/>
          <w:lang w:eastAsia="ru-RU"/>
        </w:rPr>
        <w:t xml:space="preserve"> сельсовета Ордынско</w:t>
      </w:r>
      <w:r>
        <w:rPr>
          <w:sz w:val="28"/>
          <w:szCs w:val="28"/>
          <w:lang w:eastAsia="ru-RU"/>
        </w:rPr>
        <w:t>го района Новосибирской области</w:t>
      </w:r>
      <w:r>
        <w:rPr>
          <w:color w:val="000000"/>
          <w:sz w:val="28"/>
          <w:szCs w:val="28"/>
        </w:rPr>
        <w:t>, в зависимости от видов функционального использования земельных участков.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4.8.3. Размер арендной платы определяется на основании данных управления Федеральной службы государственной регистрации. Кадастра и картографии по Новосибирской области о кадастровой стоимости земельного участка.</w:t>
      </w:r>
    </w:p>
    <w:p w:rsidR="007A6530" w:rsidRDefault="007A6530" w:rsidP="007A6530">
      <w:pPr>
        <w:pStyle w:val="ad"/>
        <w:spacing w:before="0" w:after="0" w:line="270" w:lineRule="atLeast"/>
        <w:ind w:firstLine="709"/>
        <w:jc w:val="both"/>
        <w:rPr>
          <w:color w:val="000000"/>
          <w:sz w:val="28"/>
          <w:szCs w:val="28"/>
        </w:rPr>
      </w:pPr>
      <w:r w:rsidRPr="007A653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.8.4. В случае приобретения права аренды земельного участка на торгах. Размер арендной платы за земельный участок определяется в соответствии с законодательством об оценочной деятельности.</w:t>
      </w:r>
    </w:p>
    <w:p w:rsidR="007A6530" w:rsidRDefault="007A6530" w:rsidP="007A6530">
      <w:pPr>
        <w:pStyle w:val="ad"/>
        <w:spacing w:before="0" w:after="0" w:line="270" w:lineRule="atLeast"/>
        <w:jc w:val="both"/>
        <w:rPr>
          <w:color w:val="000000"/>
          <w:sz w:val="28"/>
          <w:szCs w:val="28"/>
        </w:rPr>
      </w:pPr>
    </w:p>
    <w:p w:rsidR="003C119A" w:rsidRPr="00D273C5" w:rsidRDefault="003C119A" w:rsidP="008A17A1">
      <w:pPr>
        <w:rPr>
          <w:sz w:val="28"/>
          <w:szCs w:val="28"/>
        </w:rPr>
      </w:pPr>
    </w:p>
    <w:sectPr w:rsidR="003C119A" w:rsidRPr="00D273C5" w:rsidSect="00340F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20C" w:rsidRDefault="0005020C" w:rsidP="002F7DCE">
      <w:r>
        <w:separator/>
      </w:r>
    </w:p>
  </w:endnote>
  <w:endnote w:type="continuationSeparator" w:id="0">
    <w:p w:rsidR="0005020C" w:rsidRDefault="0005020C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20C" w:rsidRDefault="0005020C" w:rsidP="002F7DCE">
      <w:r>
        <w:separator/>
      </w:r>
    </w:p>
  </w:footnote>
  <w:footnote w:type="continuationSeparator" w:id="0">
    <w:p w:rsidR="0005020C" w:rsidRDefault="0005020C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19A" w:rsidRDefault="003C1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04D11"/>
    <w:multiLevelType w:val="hybridMultilevel"/>
    <w:tmpl w:val="ED708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F096DD8"/>
    <w:multiLevelType w:val="hybridMultilevel"/>
    <w:tmpl w:val="165AC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7A1"/>
    <w:rsid w:val="00001C05"/>
    <w:rsid w:val="0000475E"/>
    <w:rsid w:val="0001629B"/>
    <w:rsid w:val="00021465"/>
    <w:rsid w:val="00022351"/>
    <w:rsid w:val="0002335B"/>
    <w:rsid w:val="00026470"/>
    <w:rsid w:val="00026C20"/>
    <w:rsid w:val="00032161"/>
    <w:rsid w:val="00032891"/>
    <w:rsid w:val="0005020C"/>
    <w:rsid w:val="00051FD7"/>
    <w:rsid w:val="000525AD"/>
    <w:rsid w:val="0005550C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0B91"/>
    <w:rsid w:val="000A4658"/>
    <w:rsid w:val="000A5EF4"/>
    <w:rsid w:val="000B0DA6"/>
    <w:rsid w:val="000B2C67"/>
    <w:rsid w:val="000B6BA5"/>
    <w:rsid w:val="000B772B"/>
    <w:rsid w:val="000C25C9"/>
    <w:rsid w:val="000C443C"/>
    <w:rsid w:val="000C509A"/>
    <w:rsid w:val="000C5AB3"/>
    <w:rsid w:val="000C602E"/>
    <w:rsid w:val="000D06B9"/>
    <w:rsid w:val="000D179C"/>
    <w:rsid w:val="000D1E46"/>
    <w:rsid w:val="000D2DC4"/>
    <w:rsid w:val="000E2103"/>
    <w:rsid w:val="000E2ABE"/>
    <w:rsid w:val="000E300C"/>
    <w:rsid w:val="000E5BC6"/>
    <w:rsid w:val="000F398F"/>
    <w:rsid w:val="001009FF"/>
    <w:rsid w:val="00103BEF"/>
    <w:rsid w:val="00104822"/>
    <w:rsid w:val="001049E1"/>
    <w:rsid w:val="00104B50"/>
    <w:rsid w:val="00106866"/>
    <w:rsid w:val="0010779F"/>
    <w:rsid w:val="0010785E"/>
    <w:rsid w:val="0011165D"/>
    <w:rsid w:val="00115351"/>
    <w:rsid w:val="00117518"/>
    <w:rsid w:val="0011784F"/>
    <w:rsid w:val="00117C4D"/>
    <w:rsid w:val="00125FB6"/>
    <w:rsid w:val="00126EE5"/>
    <w:rsid w:val="00130662"/>
    <w:rsid w:val="00130C74"/>
    <w:rsid w:val="001322DB"/>
    <w:rsid w:val="00134E54"/>
    <w:rsid w:val="001377D6"/>
    <w:rsid w:val="001401C7"/>
    <w:rsid w:val="00141FCD"/>
    <w:rsid w:val="0014580E"/>
    <w:rsid w:val="00146615"/>
    <w:rsid w:val="00147143"/>
    <w:rsid w:val="00147BBA"/>
    <w:rsid w:val="00152ECB"/>
    <w:rsid w:val="0015774E"/>
    <w:rsid w:val="0016015F"/>
    <w:rsid w:val="001615EE"/>
    <w:rsid w:val="001616AB"/>
    <w:rsid w:val="00163951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94680"/>
    <w:rsid w:val="00196A76"/>
    <w:rsid w:val="001A32B9"/>
    <w:rsid w:val="001A376C"/>
    <w:rsid w:val="001A4762"/>
    <w:rsid w:val="001B3A15"/>
    <w:rsid w:val="001B5B38"/>
    <w:rsid w:val="001B6D53"/>
    <w:rsid w:val="001C198E"/>
    <w:rsid w:val="001C3DEC"/>
    <w:rsid w:val="001C478A"/>
    <w:rsid w:val="001C5853"/>
    <w:rsid w:val="001C6EA7"/>
    <w:rsid w:val="001D1C5E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552"/>
    <w:rsid w:val="001F6BFB"/>
    <w:rsid w:val="001F767D"/>
    <w:rsid w:val="00201A59"/>
    <w:rsid w:val="00201BDC"/>
    <w:rsid w:val="00215E76"/>
    <w:rsid w:val="00215ECB"/>
    <w:rsid w:val="00217EA1"/>
    <w:rsid w:val="00220462"/>
    <w:rsid w:val="002243C1"/>
    <w:rsid w:val="002259D6"/>
    <w:rsid w:val="00236B76"/>
    <w:rsid w:val="00242AF7"/>
    <w:rsid w:val="00243AC6"/>
    <w:rsid w:val="00244808"/>
    <w:rsid w:val="002448FB"/>
    <w:rsid w:val="00245CAE"/>
    <w:rsid w:val="00250C96"/>
    <w:rsid w:val="00253AB1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06F"/>
    <w:rsid w:val="002C79D7"/>
    <w:rsid w:val="002D5471"/>
    <w:rsid w:val="002D7379"/>
    <w:rsid w:val="002D7449"/>
    <w:rsid w:val="002E4A27"/>
    <w:rsid w:val="002F3F01"/>
    <w:rsid w:val="002F6401"/>
    <w:rsid w:val="002F7DCE"/>
    <w:rsid w:val="00303A64"/>
    <w:rsid w:val="00305D3E"/>
    <w:rsid w:val="00307C00"/>
    <w:rsid w:val="0031079B"/>
    <w:rsid w:val="00310FC7"/>
    <w:rsid w:val="00311ECD"/>
    <w:rsid w:val="003126AC"/>
    <w:rsid w:val="00313682"/>
    <w:rsid w:val="00314E20"/>
    <w:rsid w:val="0031514D"/>
    <w:rsid w:val="00324B67"/>
    <w:rsid w:val="0032594A"/>
    <w:rsid w:val="00326CDB"/>
    <w:rsid w:val="00326E8F"/>
    <w:rsid w:val="00327C03"/>
    <w:rsid w:val="00330858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64925"/>
    <w:rsid w:val="00366AE3"/>
    <w:rsid w:val="00372459"/>
    <w:rsid w:val="0037360D"/>
    <w:rsid w:val="0037470C"/>
    <w:rsid w:val="00382FAC"/>
    <w:rsid w:val="00385D2A"/>
    <w:rsid w:val="00386317"/>
    <w:rsid w:val="003866C7"/>
    <w:rsid w:val="00387BD8"/>
    <w:rsid w:val="00387D1E"/>
    <w:rsid w:val="003A1423"/>
    <w:rsid w:val="003A6EF1"/>
    <w:rsid w:val="003A7961"/>
    <w:rsid w:val="003B0BA4"/>
    <w:rsid w:val="003B4B3A"/>
    <w:rsid w:val="003B7C74"/>
    <w:rsid w:val="003C119A"/>
    <w:rsid w:val="003C29E7"/>
    <w:rsid w:val="003C3802"/>
    <w:rsid w:val="003C42E2"/>
    <w:rsid w:val="003C554D"/>
    <w:rsid w:val="003C6A7B"/>
    <w:rsid w:val="003D05F2"/>
    <w:rsid w:val="003D5FDD"/>
    <w:rsid w:val="003D63BE"/>
    <w:rsid w:val="003D672E"/>
    <w:rsid w:val="003D6C3E"/>
    <w:rsid w:val="003E0735"/>
    <w:rsid w:val="003E21E0"/>
    <w:rsid w:val="003E2FBA"/>
    <w:rsid w:val="003E591A"/>
    <w:rsid w:val="003F1626"/>
    <w:rsid w:val="003F792F"/>
    <w:rsid w:val="00400236"/>
    <w:rsid w:val="00403565"/>
    <w:rsid w:val="00404967"/>
    <w:rsid w:val="00414A64"/>
    <w:rsid w:val="00416BDA"/>
    <w:rsid w:val="00417744"/>
    <w:rsid w:val="0042011B"/>
    <w:rsid w:val="00422531"/>
    <w:rsid w:val="00422FBF"/>
    <w:rsid w:val="0042554F"/>
    <w:rsid w:val="00425AC6"/>
    <w:rsid w:val="00430C9F"/>
    <w:rsid w:val="00432389"/>
    <w:rsid w:val="00437FC7"/>
    <w:rsid w:val="00442622"/>
    <w:rsid w:val="00447025"/>
    <w:rsid w:val="00447754"/>
    <w:rsid w:val="00453748"/>
    <w:rsid w:val="00454655"/>
    <w:rsid w:val="00454A8B"/>
    <w:rsid w:val="00460A29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17ED"/>
    <w:rsid w:val="0048519E"/>
    <w:rsid w:val="00486652"/>
    <w:rsid w:val="00492F11"/>
    <w:rsid w:val="00493FFA"/>
    <w:rsid w:val="0049414E"/>
    <w:rsid w:val="00496510"/>
    <w:rsid w:val="004A031E"/>
    <w:rsid w:val="004B0C84"/>
    <w:rsid w:val="004B4E1B"/>
    <w:rsid w:val="004B616C"/>
    <w:rsid w:val="004B6A7D"/>
    <w:rsid w:val="004B6C2E"/>
    <w:rsid w:val="004C05B8"/>
    <w:rsid w:val="004C18A7"/>
    <w:rsid w:val="004C4485"/>
    <w:rsid w:val="004C609C"/>
    <w:rsid w:val="004D31D3"/>
    <w:rsid w:val="004D396C"/>
    <w:rsid w:val="004D6B78"/>
    <w:rsid w:val="004D7428"/>
    <w:rsid w:val="004D761E"/>
    <w:rsid w:val="004E324F"/>
    <w:rsid w:val="004E580B"/>
    <w:rsid w:val="004E64FA"/>
    <w:rsid w:val="004E6B2E"/>
    <w:rsid w:val="004F1A20"/>
    <w:rsid w:val="005001C0"/>
    <w:rsid w:val="005008CB"/>
    <w:rsid w:val="00510B99"/>
    <w:rsid w:val="00512461"/>
    <w:rsid w:val="00513160"/>
    <w:rsid w:val="00516306"/>
    <w:rsid w:val="0051688F"/>
    <w:rsid w:val="00520954"/>
    <w:rsid w:val="005242D2"/>
    <w:rsid w:val="00525584"/>
    <w:rsid w:val="00526C68"/>
    <w:rsid w:val="00533D79"/>
    <w:rsid w:val="0054195B"/>
    <w:rsid w:val="005433AC"/>
    <w:rsid w:val="00545407"/>
    <w:rsid w:val="00556530"/>
    <w:rsid w:val="00560D7E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1E5C"/>
    <w:rsid w:val="005A384F"/>
    <w:rsid w:val="005A4777"/>
    <w:rsid w:val="005A5578"/>
    <w:rsid w:val="005A7376"/>
    <w:rsid w:val="005A7722"/>
    <w:rsid w:val="005B579D"/>
    <w:rsid w:val="005B6CBB"/>
    <w:rsid w:val="005B7AAE"/>
    <w:rsid w:val="005C282A"/>
    <w:rsid w:val="005D0FF9"/>
    <w:rsid w:val="005D2589"/>
    <w:rsid w:val="005D4372"/>
    <w:rsid w:val="005D4579"/>
    <w:rsid w:val="005E28FA"/>
    <w:rsid w:val="005E305B"/>
    <w:rsid w:val="005E55A4"/>
    <w:rsid w:val="005E5620"/>
    <w:rsid w:val="005E7484"/>
    <w:rsid w:val="005F0BCC"/>
    <w:rsid w:val="005F3654"/>
    <w:rsid w:val="00600347"/>
    <w:rsid w:val="00607C02"/>
    <w:rsid w:val="00607F49"/>
    <w:rsid w:val="00610A9A"/>
    <w:rsid w:val="00611614"/>
    <w:rsid w:val="00612D04"/>
    <w:rsid w:val="00614B2A"/>
    <w:rsid w:val="0062732D"/>
    <w:rsid w:val="00630DE4"/>
    <w:rsid w:val="0064131E"/>
    <w:rsid w:val="00646173"/>
    <w:rsid w:val="00646619"/>
    <w:rsid w:val="006466B8"/>
    <w:rsid w:val="006517F0"/>
    <w:rsid w:val="0065224E"/>
    <w:rsid w:val="0065629E"/>
    <w:rsid w:val="00663E9A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3D58"/>
    <w:rsid w:val="00695E58"/>
    <w:rsid w:val="00697153"/>
    <w:rsid w:val="006A088A"/>
    <w:rsid w:val="006A40F6"/>
    <w:rsid w:val="006A5AC1"/>
    <w:rsid w:val="006A72A3"/>
    <w:rsid w:val="006B034D"/>
    <w:rsid w:val="006B1905"/>
    <w:rsid w:val="006B3413"/>
    <w:rsid w:val="006B3C82"/>
    <w:rsid w:val="006B5069"/>
    <w:rsid w:val="006C0602"/>
    <w:rsid w:val="006C12CF"/>
    <w:rsid w:val="006C1DAE"/>
    <w:rsid w:val="006C2B85"/>
    <w:rsid w:val="006D0E84"/>
    <w:rsid w:val="006D1B21"/>
    <w:rsid w:val="006D36B9"/>
    <w:rsid w:val="006D3EA0"/>
    <w:rsid w:val="006D51A1"/>
    <w:rsid w:val="006D6A36"/>
    <w:rsid w:val="006E0FBA"/>
    <w:rsid w:val="006E28D2"/>
    <w:rsid w:val="006E49DE"/>
    <w:rsid w:val="006E58A0"/>
    <w:rsid w:val="007028D8"/>
    <w:rsid w:val="007038DB"/>
    <w:rsid w:val="00713327"/>
    <w:rsid w:val="007167E3"/>
    <w:rsid w:val="00717206"/>
    <w:rsid w:val="00717978"/>
    <w:rsid w:val="00720E14"/>
    <w:rsid w:val="007214D1"/>
    <w:rsid w:val="00721662"/>
    <w:rsid w:val="007244EF"/>
    <w:rsid w:val="007271CE"/>
    <w:rsid w:val="00731459"/>
    <w:rsid w:val="0073151E"/>
    <w:rsid w:val="00733070"/>
    <w:rsid w:val="00733F14"/>
    <w:rsid w:val="00736A0A"/>
    <w:rsid w:val="00737D4A"/>
    <w:rsid w:val="007405CD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1E56"/>
    <w:rsid w:val="00784274"/>
    <w:rsid w:val="00786C49"/>
    <w:rsid w:val="00790A9A"/>
    <w:rsid w:val="007A09E2"/>
    <w:rsid w:val="007A0F47"/>
    <w:rsid w:val="007A2479"/>
    <w:rsid w:val="007A6530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0129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767"/>
    <w:rsid w:val="00866BDB"/>
    <w:rsid w:val="00880055"/>
    <w:rsid w:val="0088180D"/>
    <w:rsid w:val="0088335E"/>
    <w:rsid w:val="0088571E"/>
    <w:rsid w:val="0088680C"/>
    <w:rsid w:val="008871B5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A3DAF"/>
    <w:rsid w:val="008A4BE1"/>
    <w:rsid w:val="008B108B"/>
    <w:rsid w:val="008B28A0"/>
    <w:rsid w:val="008B3265"/>
    <w:rsid w:val="008B4804"/>
    <w:rsid w:val="008B4A92"/>
    <w:rsid w:val="008C1E8B"/>
    <w:rsid w:val="008C2BD0"/>
    <w:rsid w:val="008C306D"/>
    <w:rsid w:val="008D279A"/>
    <w:rsid w:val="008D44CF"/>
    <w:rsid w:val="008D526A"/>
    <w:rsid w:val="008D6083"/>
    <w:rsid w:val="008D78AE"/>
    <w:rsid w:val="008D79F9"/>
    <w:rsid w:val="008E03E8"/>
    <w:rsid w:val="008E2404"/>
    <w:rsid w:val="008F0AC1"/>
    <w:rsid w:val="008F216F"/>
    <w:rsid w:val="008F2B42"/>
    <w:rsid w:val="008F2C5F"/>
    <w:rsid w:val="008F7CBA"/>
    <w:rsid w:val="0090153F"/>
    <w:rsid w:val="009159A8"/>
    <w:rsid w:val="00916B72"/>
    <w:rsid w:val="0091714B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1696"/>
    <w:rsid w:val="009603B2"/>
    <w:rsid w:val="0096091F"/>
    <w:rsid w:val="009625FC"/>
    <w:rsid w:val="00964CE0"/>
    <w:rsid w:val="00966B35"/>
    <w:rsid w:val="00982B17"/>
    <w:rsid w:val="00986C6D"/>
    <w:rsid w:val="00987E3F"/>
    <w:rsid w:val="00990201"/>
    <w:rsid w:val="00996ACE"/>
    <w:rsid w:val="00997C6E"/>
    <w:rsid w:val="009A0470"/>
    <w:rsid w:val="009A1672"/>
    <w:rsid w:val="009A1D52"/>
    <w:rsid w:val="009B29AB"/>
    <w:rsid w:val="009B56D8"/>
    <w:rsid w:val="009B6FC5"/>
    <w:rsid w:val="009C1821"/>
    <w:rsid w:val="009C1923"/>
    <w:rsid w:val="009C4891"/>
    <w:rsid w:val="009C6657"/>
    <w:rsid w:val="009D2C21"/>
    <w:rsid w:val="009D44F6"/>
    <w:rsid w:val="009D4D45"/>
    <w:rsid w:val="009E0372"/>
    <w:rsid w:val="009E2932"/>
    <w:rsid w:val="009F3E85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1E7C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57534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94BAA"/>
    <w:rsid w:val="00AA0AA4"/>
    <w:rsid w:val="00AA0C24"/>
    <w:rsid w:val="00AA39F0"/>
    <w:rsid w:val="00AA3FA3"/>
    <w:rsid w:val="00AA77CF"/>
    <w:rsid w:val="00AB08C6"/>
    <w:rsid w:val="00AB53C8"/>
    <w:rsid w:val="00AB78AB"/>
    <w:rsid w:val="00AB78FA"/>
    <w:rsid w:val="00AC0E6F"/>
    <w:rsid w:val="00AC0F50"/>
    <w:rsid w:val="00AC20B9"/>
    <w:rsid w:val="00AC37A9"/>
    <w:rsid w:val="00AC5432"/>
    <w:rsid w:val="00AD0F6D"/>
    <w:rsid w:val="00AD3390"/>
    <w:rsid w:val="00AE2DCF"/>
    <w:rsid w:val="00AE546E"/>
    <w:rsid w:val="00AE7F36"/>
    <w:rsid w:val="00AF135F"/>
    <w:rsid w:val="00AF3307"/>
    <w:rsid w:val="00B00719"/>
    <w:rsid w:val="00B040B2"/>
    <w:rsid w:val="00B06EAA"/>
    <w:rsid w:val="00B10432"/>
    <w:rsid w:val="00B11E96"/>
    <w:rsid w:val="00B137FB"/>
    <w:rsid w:val="00B1601A"/>
    <w:rsid w:val="00B16605"/>
    <w:rsid w:val="00B21117"/>
    <w:rsid w:val="00B24598"/>
    <w:rsid w:val="00B25420"/>
    <w:rsid w:val="00B27697"/>
    <w:rsid w:val="00B315C3"/>
    <w:rsid w:val="00B34F2D"/>
    <w:rsid w:val="00B41019"/>
    <w:rsid w:val="00B55D3F"/>
    <w:rsid w:val="00B57985"/>
    <w:rsid w:val="00B63543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84FD9"/>
    <w:rsid w:val="00B97B61"/>
    <w:rsid w:val="00BA2297"/>
    <w:rsid w:val="00BA60A6"/>
    <w:rsid w:val="00BB049A"/>
    <w:rsid w:val="00BB4541"/>
    <w:rsid w:val="00BB5B91"/>
    <w:rsid w:val="00BB6A59"/>
    <w:rsid w:val="00BB6F84"/>
    <w:rsid w:val="00BC028E"/>
    <w:rsid w:val="00BC0DB2"/>
    <w:rsid w:val="00BC3E78"/>
    <w:rsid w:val="00BC4073"/>
    <w:rsid w:val="00BC6B79"/>
    <w:rsid w:val="00BD27AA"/>
    <w:rsid w:val="00BD2AC6"/>
    <w:rsid w:val="00BD2FDB"/>
    <w:rsid w:val="00BE0628"/>
    <w:rsid w:val="00BE09C9"/>
    <w:rsid w:val="00BE3659"/>
    <w:rsid w:val="00BF58F6"/>
    <w:rsid w:val="00BF5A3B"/>
    <w:rsid w:val="00BF6728"/>
    <w:rsid w:val="00BF68EB"/>
    <w:rsid w:val="00C029CB"/>
    <w:rsid w:val="00C04729"/>
    <w:rsid w:val="00C106F4"/>
    <w:rsid w:val="00C11BFE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4284F"/>
    <w:rsid w:val="00C5006A"/>
    <w:rsid w:val="00C548EA"/>
    <w:rsid w:val="00C54D25"/>
    <w:rsid w:val="00C54FDE"/>
    <w:rsid w:val="00C554FA"/>
    <w:rsid w:val="00C57B03"/>
    <w:rsid w:val="00C57D58"/>
    <w:rsid w:val="00C63EEA"/>
    <w:rsid w:val="00C77647"/>
    <w:rsid w:val="00C80600"/>
    <w:rsid w:val="00C80A42"/>
    <w:rsid w:val="00C90359"/>
    <w:rsid w:val="00C90D02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4EE"/>
    <w:rsid w:val="00CC7761"/>
    <w:rsid w:val="00CC7F6B"/>
    <w:rsid w:val="00CD0424"/>
    <w:rsid w:val="00CD11CA"/>
    <w:rsid w:val="00CD4A3A"/>
    <w:rsid w:val="00CD6275"/>
    <w:rsid w:val="00CD6D10"/>
    <w:rsid w:val="00CE1B71"/>
    <w:rsid w:val="00CE333E"/>
    <w:rsid w:val="00CE35ED"/>
    <w:rsid w:val="00CE7E12"/>
    <w:rsid w:val="00CF0CB1"/>
    <w:rsid w:val="00CF3A3F"/>
    <w:rsid w:val="00D15579"/>
    <w:rsid w:val="00D15D58"/>
    <w:rsid w:val="00D15E25"/>
    <w:rsid w:val="00D17114"/>
    <w:rsid w:val="00D273C5"/>
    <w:rsid w:val="00D2751F"/>
    <w:rsid w:val="00D32E76"/>
    <w:rsid w:val="00D332CE"/>
    <w:rsid w:val="00D350BA"/>
    <w:rsid w:val="00D400F1"/>
    <w:rsid w:val="00D416F8"/>
    <w:rsid w:val="00D44194"/>
    <w:rsid w:val="00D51488"/>
    <w:rsid w:val="00D52226"/>
    <w:rsid w:val="00D53928"/>
    <w:rsid w:val="00D57127"/>
    <w:rsid w:val="00D572AA"/>
    <w:rsid w:val="00D60C0E"/>
    <w:rsid w:val="00D614B9"/>
    <w:rsid w:val="00D660DA"/>
    <w:rsid w:val="00D6711C"/>
    <w:rsid w:val="00D70D0E"/>
    <w:rsid w:val="00D742F6"/>
    <w:rsid w:val="00D74B5A"/>
    <w:rsid w:val="00D7689D"/>
    <w:rsid w:val="00D81B40"/>
    <w:rsid w:val="00D8637F"/>
    <w:rsid w:val="00D91394"/>
    <w:rsid w:val="00D925AA"/>
    <w:rsid w:val="00D92D8E"/>
    <w:rsid w:val="00D97FC6"/>
    <w:rsid w:val="00DA21F0"/>
    <w:rsid w:val="00DA29B6"/>
    <w:rsid w:val="00DA407C"/>
    <w:rsid w:val="00DA49B9"/>
    <w:rsid w:val="00DA4AE1"/>
    <w:rsid w:val="00DB129B"/>
    <w:rsid w:val="00DB7BAF"/>
    <w:rsid w:val="00DC014F"/>
    <w:rsid w:val="00DC2A7C"/>
    <w:rsid w:val="00DC55F3"/>
    <w:rsid w:val="00DC6FFC"/>
    <w:rsid w:val="00DD24C7"/>
    <w:rsid w:val="00DD48CB"/>
    <w:rsid w:val="00DD6665"/>
    <w:rsid w:val="00DE1DE2"/>
    <w:rsid w:val="00DE39CE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17603"/>
    <w:rsid w:val="00E225AE"/>
    <w:rsid w:val="00E27151"/>
    <w:rsid w:val="00E274F2"/>
    <w:rsid w:val="00E31D9D"/>
    <w:rsid w:val="00E336A5"/>
    <w:rsid w:val="00E33752"/>
    <w:rsid w:val="00E36828"/>
    <w:rsid w:val="00E37174"/>
    <w:rsid w:val="00E37609"/>
    <w:rsid w:val="00E37C3A"/>
    <w:rsid w:val="00E46DD8"/>
    <w:rsid w:val="00E55047"/>
    <w:rsid w:val="00E57E85"/>
    <w:rsid w:val="00E65F3F"/>
    <w:rsid w:val="00E65FE7"/>
    <w:rsid w:val="00E67D97"/>
    <w:rsid w:val="00E73531"/>
    <w:rsid w:val="00E80351"/>
    <w:rsid w:val="00E82AF2"/>
    <w:rsid w:val="00E87218"/>
    <w:rsid w:val="00E934D8"/>
    <w:rsid w:val="00E935F8"/>
    <w:rsid w:val="00EB1724"/>
    <w:rsid w:val="00EB32E9"/>
    <w:rsid w:val="00EB5A59"/>
    <w:rsid w:val="00EB72C6"/>
    <w:rsid w:val="00EB7DDC"/>
    <w:rsid w:val="00EC0BA8"/>
    <w:rsid w:val="00EC14E1"/>
    <w:rsid w:val="00EC6810"/>
    <w:rsid w:val="00ED05E6"/>
    <w:rsid w:val="00ED10BE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071F3"/>
    <w:rsid w:val="00F15DB5"/>
    <w:rsid w:val="00F1695F"/>
    <w:rsid w:val="00F206CA"/>
    <w:rsid w:val="00F20FAA"/>
    <w:rsid w:val="00F212E9"/>
    <w:rsid w:val="00F21795"/>
    <w:rsid w:val="00F34970"/>
    <w:rsid w:val="00F35A21"/>
    <w:rsid w:val="00F36164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73BA8"/>
    <w:rsid w:val="00F816F1"/>
    <w:rsid w:val="00F81A00"/>
    <w:rsid w:val="00F82B32"/>
    <w:rsid w:val="00F82C01"/>
    <w:rsid w:val="00F8317D"/>
    <w:rsid w:val="00F839DA"/>
    <w:rsid w:val="00F8485B"/>
    <w:rsid w:val="00F84C91"/>
    <w:rsid w:val="00F85512"/>
    <w:rsid w:val="00F86035"/>
    <w:rsid w:val="00F90049"/>
    <w:rsid w:val="00F91F03"/>
    <w:rsid w:val="00FA0ED1"/>
    <w:rsid w:val="00FA6063"/>
    <w:rsid w:val="00FA70C0"/>
    <w:rsid w:val="00FB2BB1"/>
    <w:rsid w:val="00FC356D"/>
    <w:rsid w:val="00FC4EFE"/>
    <w:rsid w:val="00FC6292"/>
    <w:rsid w:val="00FD6D71"/>
    <w:rsid w:val="00FD6ECD"/>
    <w:rsid w:val="00FE4270"/>
    <w:rsid w:val="00FE5F90"/>
    <w:rsid w:val="00FF00D9"/>
    <w:rsid w:val="00FF541E"/>
    <w:rsid w:val="00FF55AF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FC5AF0-AE13-4B75-9829-72016356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53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5B2D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8A17A1"/>
    <w:rPr>
      <w:sz w:val="28"/>
    </w:rPr>
  </w:style>
  <w:style w:type="character" w:customStyle="1" w:styleId="a6">
    <w:name w:val="Основной текст Знак"/>
    <w:link w:val="a5"/>
    <w:uiPriority w:val="99"/>
    <w:locked/>
    <w:rsid w:val="008A17A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2F7DCE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274F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B53C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AB53C8"/>
    <w:rPr>
      <w:rFonts w:ascii="Segoe UI" w:eastAsia="Times New Roman" w:hAnsi="Segoe UI" w:cs="Segoe UI"/>
      <w:sz w:val="18"/>
      <w:szCs w:val="18"/>
    </w:rPr>
  </w:style>
  <w:style w:type="character" w:styleId="ac">
    <w:name w:val="Hyperlink"/>
    <w:rsid w:val="007A6530"/>
    <w:rPr>
      <w:color w:val="0000FF"/>
      <w:u w:val="single"/>
    </w:rPr>
  </w:style>
  <w:style w:type="paragraph" w:styleId="ad">
    <w:name w:val="Normal (Web)"/>
    <w:basedOn w:val="a"/>
    <w:rsid w:val="007A6530"/>
    <w:pPr>
      <w:suppressAutoHyphens/>
      <w:spacing w:before="280" w:after="280"/>
    </w:pPr>
    <w:rPr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7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adm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(www.verh-irmen.ru)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3524</TotalTime>
  <Pages>9</Pages>
  <Words>3440</Words>
  <Characters>19611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Chingis</cp:lastModifiedBy>
  <cp:revision>472</cp:revision>
  <cp:lastPrinted>2020-11-09T04:01:00Z</cp:lastPrinted>
  <dcterms:created xsi:type="dcterms:W3CDTF">2014-06-05T07:09:00Z</dcterms:created>
  <dcterms:modified xsi:type="dcterms:W3CDTF">2020-12-17T09:19:00Z</dcterms:modified>
</cp:coreProperties>
</file>